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F2C93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503DB587" w14:textId="51AB0302" w:rsidR="009B402F" w:rsidRDefault="005B4BA5" w:rsidP="00EE3529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</w:t>
      </w:r>
      <w:r w:rsidR="00EE3529" w:rsidRPr="00EE3529">
        <w:rPr>
          <w:rFonts w:ascii="Verdana" w:hAnsi="Verdana"/>
          <w:b/>
          <w:sz w:val="28"/>
          <w:szCs w:val="28"/>
        </w:rPr>
        <w:t>ve vztahu k</w:t>
      </w:r>
      <w:r w:rsidR="00007DAD">
        <w:rPr>
          <w:rFonts w:ascii="Verdana" w:hAnsi="Verdana"/>
          <w:b/>
          <w:sz w:val="28"/>
          <w:szCs w:val="28"/>
        </w:rPr>
        <w:t> </w:t>
      </w:r>
      <w:r w:rsidR="00007DAD">
        <w:rPr>
          <w:rFonts w:ascii="Verdana" w:hAnsi="Verdana"/>
          <w:b/>
          <w:sz w:val="28"/>
          <w:szCs w:val="28"/>
          <w:lang w:val="cs-CZ"/>
        </w:rPr>
        <w:t>vodnímu zákonu</w:t>
      </w:r>
    </w:p>
    <w:p w14:paraId="6A69E9BC" w14:textId="77777777" w:rsidR="00D7767B" w:rsidRDefault="00D7767B" w:rsidP="00D7767B">
      <w:pPr>
        <w:rPr>
          <w:lang w:eastAsia="x-none"/>
        </w:rPr>
      </w:pPr>
    </w:p>
    <w:p w14:paraId="7C38CE80" w14:textId="77777777" w:rsidR="00D7767B" w:rsidRPr="00D7767B" w:rsidRDefault="00D7767B" w:rsidP="00D7767B">
      <w:pPr>
        <w:rPr>
          <w:lang w:eastAsia="x-none"/>
        </w:rPr>
      </w:pPr>
    </w:p>
    <w:p w14:paraId="2A56F259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649BFEE5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8E8ABB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6D0539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6E14A7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1B264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29995DCC" w14:textId="13FF7C90" w:rsidR="00654154" w:rsidRPr="00DD6D2C" w:rsidRDefault="00AD3797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 xml:space="preserve">který podává nabídku </w:t>
      </w:r>
      <w:r w:rsidR="00BB5F55" w:rsidRPr="00DD6D2C">
        <w:rPr>
          <w:rFonts w:ascii="Verdana" w:hAnsi="Verdana"/>
          <w:sz w:val="18"/>
          <w:szCs w:val="18"/>
        </w:rPr>
        <w:t xml:space="preserve">na veřejnou </w:t>
      </w:r>
      <w:r w:rsidRPr="00DD6D2C">
        <w:rPr>
          <w:rFonts w:ascii="Verdana" w:hAnsi="Verdana"/>
          <w:sz w:val="18"/>
          <w:szCs w:val="18"/>
        </w:rPr>
        <w:t xml:space="preserve">zakázku s </w:t>
      </w:r>
      <w:bookmarkStart w:id="0" w:name="_GoBack"/>
      <w:bookmarkEnd w:id="0"/>
      <w:r w:rsidRPr="008C5413">
        <w:rPr>
          <w:rFonts w:ascii="Verdana" w:hAnsi="Verdana"/>
          <w:sz w:val="18"/>
          <w:szCs w:val="18"/>
        </w:rPr>
        <w:t xml:space="preserve">názvem </w:t>
      </w:r>
      <w:r w:rsidR="005C397F" w:rsidRPr="008C5413">
        <w:rPr>
          <w:rFonts w:ascii="Verdana" w:hAnsi="Verdana"/>
          <w:b/>
          <w:sz w:val="18"/>
          <w:szCs w:val="18"/>
        </w:rPr>
        <w:t>„</w:t>
      </w:r>
      <w:r w:rsidR="005C397F" w:rsidRPr="008C5413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8C5413" w:rsidRPr="008C5413">
        <w:rPr>
          <w:rFonts w:ascii="Verdana" w:hAnsi="Verdana" w:cstheme="minorHAnsi"/>
          <w:b/>
          <w:sz w:val="18"/>
          <w:szCs w:val="18"/>
        </w:rPr>
        <w:t>–</w:t>
      </w:r>
      <w:r w:rsidR="005C397F" w:rsidRPr="008C5413">
        <w:rPr>
          <w:rFonts w:ascii="Verdana" w:hAnsi="Verdana" w:cstheme="minorHAnsi"/>
          <w:b/>
          <w:sz w:val="18"/>
          <w:szCs w:val="18"/>
        </w:rPr>
        <w:t xml:space="preserve"> 2024</w:t>
      </w:r>
      <w:r w:rsidR="008C5413" w:rsidRPr="008C5413">
        <w:rPr>
          <w:rFonts w:ascii="Verdana" w:hAnsi="Verdana" w:cstheme="minorHAnsi"/>
          <w:b/>
          <w:sz w:val="18"/>
          <w:szCs w:val="18"/>
        </w:rPr>
        <w:t>/2025</w:t>
      </w:r>
      <w:r w:rsidR="005C397F" w:rsidRPr="008C5413">
        <w:rPr>
          <w:rFonts w:ascii="Verdana" w:hAnsi="Verdana" w:cstheme="minorHAnsi"/>
          <w:b/>
          <w:sz w:val="18"/>
          <w:szCs w:val="18"/>
        </w:rPr>
        <w:t xml:space="preserve"> - oblast K</w:t>
      </w:r>
      <w:r w:rsidR="008C5413" w:rsidRPr="008C5413">
        <w:rPr>
          <w:rFonts w:ascii="Verdana" w:hAnsi="Verdana" w:cstheme="minorHAnsi"/>
          <w:b/>
          <w:sz w:val="18"/>
          <w:szCs w:val="18"/>
        </w:rPr>
        <w:t>arvinsko</w:t>
      </w:r>
      <w:r w:rsidR="005C397F" w:rsidRPr="008C5413">
        <w:rPr>
          <w:rFonts w:ascii="Verdana" w:hAnsi="Verdana" w:cstheme="minorHAnsi"/>
          <w:b/>
          <w:sz w:val="18"/>
          <w:szCs w:val="18"/>
        </w:rPr>
        <w:t>“</w:t>
      </w:r>
      <w:r w:rsidRPr="008C5413">
        <w:rPr>
          <w:rFonts w:ascii="Verdana" w:hAnsi="Verdana"/>
          <w:sz w:val="18"/>
          <w:szCs w:val="18"/>
        </w:rPr>
        <w:t>, tímto</w:t>
      </w:r>
      <w:r w:rsidRPr="00DD6D2C">
        <w:rPr>
          <w:rFonts w:ascii="Verdana" w:hAnsi="Verdana"/>
          <w:sz w:val="18"/>
          <w:szCs w:val="18"/>
        </w:rPr>
        <w:t xml:space="preserve"> čestně prohlašuje</w:t>
      </w:r>
      <w:r w:rsidR="00B45700" w:rsidRPr="00DD6D2C">
        <w:rPr>
          <w:rFonts w:ascii="Verdana" w:hAnsi="Verdana"/>
          <w:sz w:val="18"/>
          <w:szCs w:val="18"/>
        </w:rPr>
        <w:t xml:space="preserve">, že </w:t>
      </w:r>
      <w:r w:rsidR="00EE3529" w:rsidRPr="00DD6D2C">
        <w:rPr>
          <w:rFonts w:ascii="Verdana" w:hAnsi="Verdana"/>
          <w:sz w:val="18"/>
          <w:szCs w:val="18"/>
        </w:rPr>
        <w:t xml:space="preserve">zajištění vývozu a likvidace obsahu žump, septiků a akumulačních jímek u </w:t>
      </w:r>
      <w:r w:rsidR="00654154" w:rsidRPr="00DD6D2C">
        <w:rPr>
          <w:rFonts w:ascii="Verdana" w:hAnsi="Verdana"/>
          <w:sz w:val="18"/>
          <w:szCs w:val="18"/>
        </w:rPr>
        <w:t xml:space="preserve">pozemních </w:t>
      </w:r>
      <w:r w:rsidR="00EE3529" w:rsidRPr="00DD6D2C">
        <w:rPr>
          <w:rFonts w:ascii="Verdana" w:hAnsi="Verdana"/>
          <w:sz w:val="18"/>
          <w:szCs w:val="18"/>
        </w:rPr>
        <w:t>objektů ve správě OŘ Ostrava bude prov</w:t>
      </w:r>
      <w:r w:rsidR="00654154" w:rsidRPr="00DD6D2C">
        <w:rPr>
          <w:rFonts w:ascii="Verdana" w:hAnsi="Verdana"/>
          <w:sz w:val="18"/>
          <w:szCs w:val="18"/>
        </w:rPr>
        <w:t>áděno</w:t>
      </w:r>
      <w:r w:rsidR="00EE3529" w:rsidRPr="00DD6D2C">
        <w:rPr>
          <w:rFonts w:ascii="Verdana" w:hAnsi="Verdana"/>
          <w:sz w:val="18"/>
          <w:szCs w:val="18"/>
        </w:rPr>
        <w:t xml:space="preserve"> v</w:t>
      </w:r>
      <w:r w:rsidR="00654154" w:rsidRPr="00DD6D2C">
        <w:rPr>
          <w:rFonts w:ascii="Verdana" w:hAnsi="Verdana"/>
          <w:sz w:val="18"/>
          <w:szCs w:val="18"/>
        </w:rPr>
        <w:t> </w:t>
      </w:r>
      <w:r w:rsidR="00EE3529" w:rsidRPr="00DD6D2C">
        <w:rPr>
          <w:rFonts w:ascii="Verdana" w:hAnsi="Verdana"/>
          <w:sz w:val="18"/>
          <w:szCs w:val="18"/>
        </w:rPr>
        <w:t>souladu</w:t>
      </w:r>
      <w:r w:rsidR="00654154" w:rsidRPr="00DD6D2C">
        <w:rPr>
          <w:rFonts w:ascii="Verdana" w:hAnsi="Verdana"/>
          <w:sz w:val="18"/>
          <w:szCs w:val="18"/>
        </w:rPr>
        <w:t xml:space="preserve"> s příslušnou legislativou, zejména pak v souladu </w:t>
      </w:r>
      <w:proofErr w:type="gramStart"/>
      <w:r w:rsidR="00654154" w:rsidRPr="00DD6D2C">
        <w:rPr>
          <w:rFonts w:ascii="Verdana" w:hAnsi="Verdana"/>
          <w:sz w:val="18"/>
          <w:szCs w:val="18"/>
        </w:rPr>
        <w:t>se</w:t>
      </w:r>
      <w:proofErr w:type="gramEnd"/>
      <w:r w:rsidR="00654154" w:rsidRPr="00DD6D2C">
        <w:rPr>
          <w:rFonts w:ascii="Verdana" w:hAnsi="Verdana"/>
          <w:sz w:val="18"/>
          <w:szCs w:val="18"/>
        </w:rPr>
        <w:t xml:space="preserve">: </w:t>
      </w:r>
    </w:p>
    <w:p w14:paraId="7BB01E51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iCs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EE3529" w:rsidRPr="00DD6D2C">
        <w:rPr>
          <w:rFonts w:ascii="Verdana" w:hAnsi="Verdana"/>
          <w:sz w:val="18"/>
          <w:szCs w:val="18"/>
        </w:rPr>
        <w:t xml:space="preserve"> zákonem č.113/2018 Sb., </w:t>
      </w:r>
      <w:r w:rsidR="00A1477D" w:rsidRPr="00DD6D2C">
        <w:rPr>
          <w:rFonts w:ascii="Verdana" w:hAnsi="Verdana"/>
          <w:iCs/>
          <w:sz w:val="18"/>
          <w:szCs w:val="18"/>
        </w:rPr>
        <w:t>kterým se mění zákon č. 254/2001 Sb., o vodách a o změně některých zákonů (vodní zákon), ve znění pozdějších předpisů</w:t>
      </w:r>
      <w:r w:rsidRPr="00DD6D2C">
        <w:rPr>
          <w:rFonts w:ascii="Verdana" w:hAnsi="Verdana"/>
          <w:iCs/>
          <w:sz w:val="18"/>
          <w:szCs w:val="18"/>
        </w:rPr>
        <w:t xml:space="preserve"> (dále jen „vodní zákon“)</w:t>
      </w:r>
      <w:r w:rsidR="00A1477D" w:rsidRPr="00DD6D2C">
        <w:rPr>
          <w:rFonts w:ascii="Verdana" w:hAnsi="Verdana"/>
          <w:iCs/>
          <w:sz w:val="18"/>
          <w:szCs w:val="18"/>
        </w:rPr>
        <w:t xml:space="preserve">, </w:t>
      </w:r>
    </w:p>
    <w:p w14:paraId="2E880702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iCs/>
          <w:sz w:val="18"/>
          <w:szCs w:val="18"/>
        </w:rPr>
        <w:t>-</w:t>
      </w:r>
      <w:r w:rsidR="005C397F">
        <w:rPr>
          <w:rFonts w:ascii="Verdana" w:hAnsi="Verdana"/>
          <w:iCs/>
          <w:sz w:val="18"/>
          <w:szCs w:val="18"/>
        </w:rPr>
        <w:tab/>
      </w:r>
      <w:r w:rsidR="00A1477D" w:rsidRPr="00DD6D2C">
        <w:rPr>
          <w:rFonts w:ascii="Verdana" w:hAnsi="Verdana"/>
          <w:iCs/>
          <w:sz w:val="18"/>
          <w:szCs w:val="18"/>
        </w:rPr>
        <w:t>zákon</w:t>
      </w:r>
      <w:r w:rsidRPr="00DD6D2C">
        <w:rPr>
          <w:rFonts w:ascii="Verdana" w:hAnsi="Verdana"/>
          <w:iCs/>
          <w:sz w:val="18"/>
          <w:szCs w:val="18"/>
        </w:rPr>
        <w:t>em</w:t>
      </w:r>
      <w:r w:rsidR="00A1477D" w:rsidRPr="00DD6D2C">
        <w:rPr>
          <w:rFonts w:ascii="Verdana" w:hAnsi="Verdana"/>
          <w:iCs/>
          <w:sz w:val="18"/>
          <w:szCs w:val="18"/>
        </w:rPr>
        <w:t xml:space="preserve"> č. 388/1991 Sb., o Státním fondu životního prostředí České republiky, ve znění pozdějších předpisů</w:t>
      </w:r>
      <w:r w:rsidRPr="00DD6D2C">
        <w:rPr>
          <w:rFonts w:ascii="Verdana" w:hAnsi="Verdana"/>
          <w:iCs/>
          <w:sz w:val="18"/>
          <w:szCs w:val="18"/>
        </w:rPr>
        <w:t>,</w:t>
      </w:r>
      <w:r w:rsidR="00A1477D" w:rsidRPr="00DD6D2C">
        <w:rPr>
          <w:rFonts w:ascii="Verdana" w:hAnsi="Verdana"/>
          <w:sz w:val="18"/>
          <w:szCs w:val="18"/>
        </w:rPr>
        <w:t xml:space="preserve"> </w:t>
      </w:r>
    </w:p>
    <w:p w14:paraId="33819BB0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 xml:space="preserve">- </w:t>
      </w:r>
      <w:r w:rsidR="00A1477D" w:rsidRPr="00DD6D2C">
        <w:rPr>
          <w:rFonts w:ascii="Verdana" w:hAnsi="Verdana"/>
          <w:sz w:val="18"/>
          <w:szCs w:val="18"/>
        </w:rPr>
        <w:t>zákonem č. 266/1994 Sb., o dráhách, ve znění pozdějších předpisů</w:t>
      </w:r>
      <w:r w:rsidRPr="00DD6D2C">
        <w:rPr>
          <w:rFonts w:ascii="Verdana" w:hAnsi="Verdana"/>
          <w:sz w:val="18"/>
          <w:szCs w:val="18"/>
        </w:rPr>
        <w:t xml:space="preserve">, </w:t>
      </w:r>
    </w:p>
    <w:p w14:paraId="0E3E7F1D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5C397F">
        <w:rPr>
          <w:rFonts w:ascii="Verdana" w:hAnsi="Verdana"/>
          <w:sz w:val="18"/>
          <w:szCs w:val="18"/>
        </w:rPr>
        <w:tab/>
      </w:r>
      <w:r w:rsidR="00A1477D" w:rsidRPr="00DD6D2C">
        <w:rPr>
          <w:rFonts w:ascii="Verdana" w:hAnsi="Verdana"/>
          <w:sz w:val="18"/>
          <w:szCs w:val="18"/>
        </w:rPr>
        <w:t xml:space="preserve">vyhláškou </w:t>
      </w:r>
      <w:r w:rsidRPr="00DD6D2C">
        <w:rPr>
          <w:rFonts w:ascii="Verdana" w:hAnsi="Verdana"/>
          <w:sz w:val="18"/>
          <w:szCs w:val="18"/>
        </w:rPr>
        <w:t>Ministerstva dopravy</w:t>
      </w:r>
      <w:r w:rsidR="00DD6D2C">
        <w:rPr>
          <w:rFonts w:ascii="Verdana" w:hAnsi="Verdana"/>
          <w:sz w:val="18"/>
          <w:szCs w:val="18"/>
        </w:rPr>
        <w:t xml:space="preserve"> </w:t>
      </w:r>
      <w:r w:rsidR="00A1477D" w:rsidRPr="00DD6D2C">
        <w:rPr>
          <w:rFonts w:ascii="Verdana" w:hAnsi="Verdana"/>
          <w:sz w:val="18"/>
          <w:szCs w:val="18"/>
        </w:rPr>
        <w:t>č. 100/1995 Sb., kterou se stanoví podmínky pro provoz, konstrukci a výrobu určených technických zařízení a jejich konkretizace (Řád určených technických zařízení</w:t>
      </w:r>
      <w:r w:rsidRPr="00DD6D2C">
        <w:rPr>
          <w:rFonts w:ascii="Verdana" w:hAnsi="Verdana"/>
          <w:sz w:val="18"/>
          <w:szCs w:val="18"/>
        </w:rPr>
        <w:t xml:space="preserve">), v platném znění, </w:t>
      </w:r>
    </w:p>
    <w:p w14:paraId="0E9F3CA7" w14:textId="611BAB2A" w:rsidR="00654154" w:rsidRPr="00DD6D2C" w:rsidRDefault="00654154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Účastní</w:t>
      </w:r>
      <w:r w:rsidR="00007DAD">
        <w:rPr>
          <w:rFonts w:ascii="Verdana" w:hAnsi="Verdana"/>
          <w:sz w:val="18"/>
          <w:szCs w:val="18"/>
        </w:rPr>
        <w:t>k</w:t>
      </w:r>
      <w:r w:rsidRPr="00DD6D2C">
        <w:rPr>
          <w:rFonts w:ascii="Verdana" w:hAnsi="Verdana"/>
          <w:sz w:val="18"/>
          <w:szCs w:val="18"/>
        </w:rPr>
        <w:t xml:space="preserve"> současně čestně prohlašuje</w:t>
      </w:r>
      <w:r w:rsidR="00A1477D" w:rsidRPr="00DD6D2C">
        <w:rPr>
          <w:rFonts w:ascii="Verdana" w:hAnsi="Verdana"/>
          <w:sz w:val="18"/>
          <w:szCs w:val="18"/>
        </w:rPr>
        <w:t>,</w:t>
      </w:r>
      <w:r w:rsidR="00EE3529" w:rsidRPr="00DD6D2C">
        <w:rPr>
          <w:rFonts w:ascii="Verdana" w:hAnsi="Verdana"/>
          <w:sz w:val="18"/>
          <w:szCs w:val="18"/>
        </w:rPr>
        <w:t xml:space="preserve"> </w:t>
      </w:r>
      <w:r w:rsidRPr="00DD6D2C">
        <w:rPr>
          <w:rFonts w:ascii="Verdana" w:hAnsi="Verdana"/>
          <w:sz w:val="18"/>
          <w:szCs w:val="18"/>
        </w:rPr>
        <w:t>že je oprávněn takovouto činnost vykonávat s </w:t>
      </w:r>
      <w:r w:rsidR="00DD6D2C" w:rsidRPr="00DD6D2C">
        <w:rPr>
          <w:rFonts w:ascii="Verdana" w:hAnsi="Verdana"/>
          <w:sz w:val="18"/>
          <w:szCs w:val="18"/>
        </w:rPr>
        <w:t>odkazem na</w:t>
      </w:r>
      <w:r w:rsidRPr="00DD6D2C">
        <w:rPr>
          <w:rFonts w:ascii="Verdana" w:hAnsi="Verdana"/>
          <w:sz w:val="18"/>
          <w:szCs w:val="18"/>
        </w:rPr>
        <w:t> ustanovení § 38 odst. 8 vodního zákona (</w:t>
      </w:r>
      <w:r w:rsidRPr="00DD6D2C">
        <w:rPr>
          <w:rFonts w:ascii="Verdana" w:hAnsi="Verdana" w:cs="Arial"/>
          <w:color w:val="000000"/>
          <w:sz w:val="18"/>
          <w:szCs w:val="18"/>
        </w:rPr>
        <w:t xml:space="preserve">odvoz může provádět pouze provozovatel čistírny odpadních vod nebo osoba oprávněná podle živnostenského zákona) a současně </w:t>
      </w:r>
      <w:r w:rsidRPr="00DD6D2C">
        <w:rPr>
          <w:rFonts w:ascii="Verdana" w:hAnsi="Verdana"/>
          <w:sz w:val="18"/>
          <w:szCs w:val="18"/>
        </w:rPr>
        <w:t>si je plně vědom své zákonné povinnost</w:t>
      </w:r>
      <w:r w:rsidR="00502FA0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dané ustanovením § 38 odst. 8 vodního </w:t>
      </w:r>
      <w:r w:rsidR="00DD6D2C" w:rsidRPr="00DD6D2C">
        <w:rPr>
          <w:rFonts w:ascii="Verdana" w:hAnsi="Verdana"/>
          <w:sz w:val="18"/>
          <w:szCs w:val="18"/>
        </w:rPr>
        <w:t>zákona</w:t>
      </w:r>
      <w:r w:rsidR="00DD6D2C">
        <w:rPr>
          <w:rFonts w:ascii="Verdana" w:hAnsi="Verdana"/>
          <w:sz w:val="18"/>
          <w:szCs w:val="18"/>
        </w:rPr>
        <w:t xml:space="preserve">, a to </w:t>
      </w:r>
      <w:r w:rsidRPr="00DD6D2C">
        <w:rPr>
          <w:rFonts w:ascii="Verdana" w:hAnsi="Verdana"/>
          <w:sz w:val="18"/>
          <w:szCs w:val="18"/>
        </w:rPr>
        <w:t>povinnost</w:t>
      </w:r>
      <w:r w:rsidR="00DD6D2C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>vydat zadavateli doklad, ze kterého bude patrno jméno toho, kdo akumuluje odpadní vody v bezodtokové jímce, lokalizace jímky, množství odvezených odpadních vod, datum odvozu, název osoby, která odpadní vodu odvezla, a název čistírny odpadních vod, na které budou</w:t>
      </w:r>
      <w:r w:rsidR="00DD6D2C">
        <w:rPr>
          <w:rFonts w:ascii="Verdana" w:hAnsi="Verdana" w:cs="Arial"/>
          <w:color w:val="000000"/>
          <w:sz w:val="18"/>
          <w:szCs w:val="18"/>
        </w:rPr>
        <w:t xml:space="preserve"> (byly)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 xml:space="preserve"> odpadní vody zneškodněny.</w:t>
      </w:r>
      <w:r w:rsidR="00DD6D2C" w:rsidRPr="00DD6D2C">
        <w:rPr>
          <w:rFonts w:ascii="Verdana" w:hAnsi="Verdana"/>
          <w:sz w:val="18"/>
          <w:szCs w:val="18"/>
        </w:rPr>
        <w:t xml:space="preserve"> </w:t>
      </w:r>
    </w:p>
    <w:p w14:paraId="0DE6803A" w14:textId="77777777" w:rsidR="00DD6D2C" w:rsidRPr="00DD6D2C" w:rsidRDefault="00DD6D2C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</w:p>
    <w:sectPr w:rsidR="00DD6D2C" w:rsidRPr="00DD6D2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E0ABA6" w14:textId="77777777" w:rsidR="00BA3135" w:rsidRDefault="00BA3135">
      <w:r>
        <w:separator/>
      </w:r>
    </w:p>
  </w:endnote>
  <w:endnote w:type="continuationSeparator" w:id="0">
    <w:p w14:paraId="76EB1C62" w14:textId="77777777"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303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848AEC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06330" w14:textId="50D4E030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54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54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D1F554" w14:textId="77777777" w:rsidR="00BA3135" w:rsidRDefault="00BA3135">
      <w:r>
        <w:separator/>
      </w:r>
    </w:p>
  </w:footnote>
  <w:footnote w:type="continuationSeparator" w:id="0">
    <w:p w14:paraId="7C6D024D" w14:textId="77777777"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9BC483" w14:textId="77777777" w:rsidTr="0045048D">
      <w:trPr>
        <w:trHeight w:val="925"/>
      </w:trPr>
      <w:tc>
        <w:tcPr>
          <w:tcW w:w="5041" w:type="dxa"/>
          <w:vAlign w:val="center"/>
        </w:tcPr>
        <w:p w14:paraId="1B16B703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24FA4">
            <w:rPr>
              <w:rFonts w:ascii="Verdana" w:eastAsia="Calibri" w:hAnsi="Verdana"/>
              <w:sz w:val="18"/>
              <w:szCs w:val="18"/>
            </w:rPr>
            <w:t>1</w:t>
          </w:r>
          <w:r w:rsidR="005C397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C397F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79499DA2" w14:textId="5DB69D9C" w:rsidR="00B45700" w:rsidRPr="00B45700" w:rsidRDefault="00B45700" w:rsidP="00007DAD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E3529" w:rsidRPr="00EE3529">
            <w:rPr>
              <w:rFonts w:ascii="Verdana" w:eastAsia="Calibri" w:hAnsi="Verdana"/>
              <w:sz w:val="18"/>
              <w:szCs w:val="18"/>
            </w:rPr>
            <w:t>ve vztahu k</w:t>
          </w:r>
          <w:r w:rsidR="00007DAD">
            <w:rPr>
              <w:rFonts w:ascii="Verdana" w:eastAsia="Calibri" w:hAnsi="Verdana"/>
              <w:sz w:val="18"/>
              <w:szCs w:val="18"/>
            </w:rPr>
            <w:t> vodnímu zákonu</w:t>
          </w:r>
        </w:p>
        <w:p w14:paraId="183143C5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3501900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7FFC7AC" w14:textId="77777777" w:rsidR="0045048D" w:rsidRDefault="0045048D" w:rsidP="001F6978">
          <w:pPr>
            <w:pStyle w:val="Zhlav"/>
            <w:jc w:val="right"/>
          </w:pPr>
        </w:p>
      </w:tc>
    </w:tr>
  </w:tbl>
  <w:p w14:paraId="54CEA3D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DAD"/>
    <w:rsid w:val="00017AFD"/>
    <w:rsid w:val="00021C63"/>
    <w:rsid w:val="0002764D"/>
    <w:rsid w:val="00046DCD"/>
    <w:rsid w:val="000627AF"/>
    <w:rsid w:val="000844E4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24FA4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1266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3D31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2FA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97F"/>
    <w:rsid w:val="005E1B11"/>
    <w:rsid w:val="00605E5C"/>
    <w:rsid w:val="0061111B"/>
    <w:rsid w:val="00615A6C"/>
    <w:rsid w:val="00627F3F"/>
    <w:rsid w:val="00642292"/>
    <w:rsid w:val="0065036B"/>
    <w:rsid w:val="00651A5C"/>
    <w:rsid w:val="00654154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C2F79"/>
    <w:rsid w:val="008C5413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241F"/>
    <w:rsid w:val="009F321F"/>
    <w:rsid w:val="00A1477D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0C10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34522"/>
    <w:rsid w:val="00D607ED"/>
    <w:rsid w:val="00D7767B"/>
    <w:rsid w:val="00D817C7"/>
    <w:rsid w:val="00D9176F"/>
    <w:rsid w:val="00D9470F"/>
    <w:rsid w:val="00DC6384"/>
    <w:rsid w:val="00DC7EB9"/>
    <w:rsid w:val="00DD6D2C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E3529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29213220"/>
  <w15:docId w15:val="{C0C9CFAF-FCA5-4EDF-861A-40556A242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h1a5">
    <w:name w:val="h1a5"/>
    <w:basedOn w:val="Standardnpsmoodstavce"/>
    <w:rsid w:val="00A1477D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8431BD-DA39-4E2A-B312-491DC7FFD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274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14</cp:revision>
  <cp:lastPrinted>2016-08-01T07:54:00Z</cp:lastPrinted>
  <dcterms:created xsi:type="dcterms:W3CDTF">2020-09-03T10:10:00Z</dcterms:created>
  <dcterms:modified xsi:type="dcterms:W3CDTF">2023-11-20T11:53:00Z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